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45" w:rsidRDefault="00F96C45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10"/>
          <w:szCs w:val="1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258E2" wp14:editId="3938AB4C">
                <wp:simplePos x="0" y="0"/>
                <wp:positionH relativeFrom="column">
                  <wp:posOffset>-549910</wp:posOffset>
                </wp:positionH>
                <wp:positionV relativeFrom="paragraph">
                  <wp:posOffset>-1078865</wp:posOffset>
                </wp:positionV>
                <wp:extent cx="7772400" cy="1095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95375"/>
                        </a:xfrm>
                        <a:prstGeom prst="rect">
                          <a:avLst/>
                        </a:prstGeom>
                        <a:solidFill>
                          <a:srgbClr val="002A5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19D" w:rsidRPr="00F96C45" w:rsidRDefault="004F619D" w:rsidP="00F96C45">
                            <w:pPr>
                              <w:pStyle w:val="Header"/>
                              <w:spacing w:before="240"/>
                              <w:ind w:left="1134"/>
                              <w:rPr>
                                <w:rFonts w:ascii="Century Gothic" w:hAnsi="Century Gothic"/>
                                <w:b/>
                                <w:color w:val="E5DFEC" w:themeColor="accent4" w:themeTint="33"/>
                                <w:sz w:val="52"/>
                              </w:rPr>
                            </w:pPr>
                            <w:r w:rsidRPr="00645E64">
                              <w:rPr>
                                <w:rFonts w:ascii="Century Gothic" w:hAnsi="Century Gothic"/>
                                <w:b/>
                                <w:color w:val="C6D9F1" w:themeColor="text2" w:themeTint="33"/>
                                <w:sz w:val="52"/>
                              </w:rPr>
                              <w:t xml:space="preserve">MPH (FCM)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E5DFEC" w:themeColor="accent4" w:themeTint="33"/>
                                <w:sz w:val="52"/>
                              </w:rPr>
                              <w:br/>
                            </w:r>
                            <w:r w:rsidRPr="004F619D"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  <w:szCs w:val="44"/>
                              </w:rPr>
                              <w:t>Course Completion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25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3pt;margin-top:-84.95pt;width:612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FImQIAALQFAAAOAAAAZHJzL2Uyb0RvYy54bWysVFFP2zAQfp+0/2D5fSQNLR0VKeqKmCah&#10;gQYTz65jtxaOz7PdJt2v39lJSoG9MO0lsX2fv7v7fHcXl22tyU44r8CUdHSSUyIMh0qZdUl/Plx/&#10;+kyJD8xUTIMRJd0LTy/nHz9cNHYmCtiAroQjSGL8rLEl3YRgZ1nm+UbUzJ+AFQaNElzNAm7dOqsc&#10;a5C91lmR52dZA66yDrjwHk+vOiOdJ34pBQ+3UnoRiC4pxhbS16XvKn6z+QWbrR2zG8X7MNg/RFEz&#10;ZdDpgeqKBUa2Tr2hqhV34EGGEw51BlIqLlIOmM0of5XN/YZZkXJBcbw9yOT/Hy3/vrtzRFUlLSgx&#10;rMYnehBtIF+gJUVUp7F+hqB7i7DQ4jG+8nDu8TAm3UpXxz+mQ9COOu8P2kYyjofT6bQY52jiaBvl&#10;55PT6STyZM/XrfPhq4CaxEVJHT5e0pTtbnzooAMkevOgVXWttE4bt14ttSM7Fh86LxaTZc/+AqYN&#10;aUp6djrJE/MLW+Q+UKw0409vGTBabaI/kWqrjytq1GmRVmGvRcRo80NI1DZJkoKMVS0OPhjnwoSk&#10;ZuJFdERJTOk9F3v8c1TvudzlMXgGEw6Xa2XAdSq9DLt6GkKWHR4f8SjvuAztqu1rZwXVHkvHQdd6&#10;3vJrhULfMB/umMNew5LA+RFu8SM14OtAv6JkA+73384jHlsArZQ02Lsl9b+2zAlK9DeDzXE+Go9j&#10;s6fNeDItcOOOLatji9nWS8CqGeGksjwtIz7oYSkd1I84ZhbRK5qY4ei7pGFYLkM3UXBMcbFYJBC2&#10;t2XhxtxbHqnj68QCe2gfmbN9hQdsju8wdDmbvSr0DhtvGlhsA0iVuiAK3KnaC4+jIfVRP8bi7Dne&#10;J9TzsJ3/AQAA//8DAFBLAwQUAAYACAAAACEAm+RAvt8AAAALAQAADwAAAGRycy9kb3ducmV2Lnht&#10;bEyPwU7DMAyG70i8Q2QkblvagcJamk4TAgmJC4w9QNaYttA4VZO13Z4e7wQ3W/70+/uLzew6MeIQ&#10;Wk8a0mUCAqnytqVaw/7zZbEGEaIhazpPqOGEATbl9VVhcusn+sBxF2vBIRRyo6GJsc+lDFWDzoSl&#10;75H49uUHZyKvQy3tYCYOd51cJYmSzrTEHxrT41OD1c/u6DS8Sz+eXu3blnr5jOcpO9O+/tb69mbe&#10;PoKIOMc/GC76rA4lOx38kWwQnYbFWilGeUhVloG4IOndwz2Ig4aVAlkW8n+H8hcAAP//AwBQSwEC&#10;LQAUAAYACAAAACEAtoM4kv4AAADhAQAAEwAAAAAAAAAAAAAAAAAAAAAAW0NvbnRlbnRfVHlwZXNd&#10;LnhtbFBLAQItABQABgAIAAAAIQA4/SH/1gAAAJQBAAALAAAAAAAAAAAAAAAAAC8BAABfcmVscy8u&#10;cmVsc1BLAQItABQABgAIAAAAIQA8wGFImQIAALQFAAAOAAAAAAAAAAAAAAAAAC4CAABkcnMvZTJv&#10;RG9jLnhtbFBLAQItABQABgAIAAAAIQCb5EC+3wAAAAsBAAAPAAAAAAAAAAAAAAAAAPMEAABkcnMv&#10;ZG93bnJldi54bWxQSwUGAAAAAAQABADzAAAA/wUAAAAA&#10;" fillcolor="#002a5c" strokeweight=".5pt">
                <v:textbox>
                  <w:txbxContent>
                    <w:p w:rsidR="004F619D" w:rsidRPr="00F96C45" w:rsidRDefault="004F619D" w:rsidP="00F96C45">
                      <w:pPr>
                        <w:pStyle w:val="Header"/>
                        <w:spacing w:before="240"/>
                        <w:ind w:left="1134"/>
                        <w:rPr>
                          <w:rFonts w:ascii="Century Gothic" w:hAnsi="Century Gothic"/>
                          <w:b/>
                          <w:color w:val="E5DFEC" w:themeColor="accent4" w:themeTint="33"/>
                          <w:sz w:val="52"/>
                        </w:rPr>
                      </w:pPr>
                      <w:r w:rsidRPr="00645E64">
                        <w:rPr>
                          <w:rFonts w:ascii="Century Gothic" w:hAnsi="Century Gothic"/>
                          <w:b/>
                          <w:color w:val="C6D9F1" w:themeColor="text2" w:themeTint="33"/>
                          <w:sz w:val="52"/>
                        </w:rPr>
                        <w:t xml:space="preserve">MPH (FCM) </w:t>
                      </w:r>
                      <w:r>
                        <w:rPr>
                          <w:rFonts w:ascii="Century Gothic" w:hAnsi="Century Gothic"/>
                          <w:b/>
                          <w:color w:val="E5DFEC" w:themeColor="accent4" w:themeTint="33"/>
                          <w:sz w:val="52"/>
                        </w:rPr>
                        <w:br/>
                      </w:r>
                      <w:r w:rsidRPr="004F619D">
                        <w:rPr>
                          <w:rFonts w:ascii="Century Gothic" w:hAnsi="Century Gothic"/>
                          <w:color w:val="FFFFFF" w:themeColor="background1"/>
                          <w:sz w:val="44"/>
                          <w:szCs w:val="44"/>
                        </w:rPr>
                        <w:t>Course Completion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D45AA2" w:rsidRPr="00046EA5" w:rsidRDefault="00D45AA2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10"/>
          <w:szCs w:val="10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26"/>
        <w:gridCol w:w="1014"/>
        <w:gridCol w:w="1435"/>
        <w:gridCol w:w="408"/>
        <w:gridCol w:w="1437"/>
        <w:gridCol w:w="547"/>
        <w:gridCol w:w="1843"/>
        <w:gridCol w:w="40"/>
      </w:tblGrid>
      <w:tr w:rsidR="004F619D" w:rsidRPr="002B2A63" w:rsidTr="004F619D">
        <w:trPr>
          <w:trHeight w:val="4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F619D" w:rsidRPr="004F619D" w:rsidRDefault="004F619D" w:rsidP="00820AA2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4F619D">
              <w:rPr>
                <w:rFonts w:ascii="Century Gothic" w:hAnsi="Century Gothic"/>
                <w:b/>
                <w:sz w:val="18"/>
                <w:szCs w:val="18"/>
              </w:rPr>
              <w:t>Name of Student:</w:t>
            </w:r>
            <w:r w:rsidRPr="004F619D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619D" w:rsidRPr="00A7123E" w:rsidRDefault="004F619D" w:rsidP="00E13004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Cs w:val="24"/>
              </w:rPr>
            </w:pPr>
            <w:r>
              <w:rPr>
                <w:rFonts w:ascii="Century Gothic" w:hAnsi="Century Gothic"/>
                <w:b/>
                <w:spacing w:val="-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pacing w:val="-3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pacing w:val="-3"/>
                <w:szCs w:val="24"/>
              </w:rPr>
            </w:r>
            <w:r>
              <w:rPr>
                <w:rFonts w:ascii="Century Gothic" w:hAnsi="Century Gothic"/>
                <w:b/>
                <w:spacing w:val="-3"/>
                <w:szCs w:val="24"/>
              </w:rPr>
              <w:fldChar w:fldCharType="separate"/>
            </w:r>
            <w:bookmarkStart w:id="0" w:name="_GoBack"/>
            <w:r>
              <w:rPr>
                <w:rFonts w:ascii="Century Gothic" w:hAnsi="Century Gothic"/>
                <w:b/>
                <w:spacing w:val="-3"/>
                <w:szCs w:val="24"/>
              </w:rPr>
              <w:t> </w:t>
            </w:r>
            <w:r>
              <w:rPr>
                <w:rFonts w:ascii="Century Gothic" w:hAnsi="Century Gothic"/>
                <w:b/>
                <w:spacing w:val="-3"/>
                <w:szCs w:val="24"/>
              </w:rPr>
              <w:t> </w:t>
            </w:r>
            <w:r>
              <w:rPr>
                <w:rFonts w:ascii="Century Gothic" w:hAnsi="Century Gothic"/>
                <w:b/>
                <w:spacing w:val="-3"/>
                <w:szCs w:val="24"/>
              </w:rPr>
              <w:t> </w:t>
            </w:r>
            <w:r>
              <w:rPr>
                <w:rFonts w:ascii="Century Gothic" w:hAnsi="Century Gothic"/>
                <w:b/>
                <w:spacing w:val="-3"/>
                <w:szCs w:val="24"/>
              </w:rPr>
              <w:t> </w:t>
            </w:r>
            <w:r>
              <w:rPr>
                <w:rFonts w:ascii="Century Gothic" w:hAnsi="Century Gothic"/>
                <w:b/>
                <w:spacing w:val="-3"/>
                <w:szCs w:val="24"/>
              </w:rPr>
              <w:t> </w:t>
            </w:r>
            <w:bookmarkEnd w:id="0"/>
            <w:r>
              <w:rPr>
                <w:rFonts w:ascii="Century Gothic" w:hAnsi="Century Gothic"/>
                <w:b/>
                <w:spacing w:val="-3"/>
                <w:szCs w:val="24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F619D" w:rsidRPr="004F619D" w:rsidRDefault="004F619D" w:rsidP="00820AA2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Cs w:val="24"/>
              </w:rPr>
            </w:pPr>
            <w:r w:rsidRPr="004F619D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Student No.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619D" w:rsidRPr="008973F7" w:rsidRDefault="004F619D" w:rsidP="00E13004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8973F7">
              <w:rPr>
                <w:rFonts w:ascii="Century Gothic" w:hAnsi="Century Gothic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73F7">
              <w:rPr>
                <w:rFonts w:ascii="Century Gothic" w:hAnsi="Century Gothic"/>
                <w:spacing w:val="-3"/>
                <w:sz w:val="20"/>
              </w:rPr>
              <w:instrText xml:space="preserve"> FORMTEXT </w:instrText>
            </w:r>
            <w:r w:rsidRPr="008973F7">
              <w:rPr>
                <w:rFonts w:ascii="Century Gothic" w:hAnsi="Century Gothic"/>
                <w:spacing w:val="-3"/>
                <w:sz w:val="20"/>
              </w:rPr>
            </w:r>
            <w:r w:rsidRPr="008973F7">
              <w:rPr>
                <w:rFonts w:ascii="Century Gothic" w:hAnsi="Century Gothic"/>
                <w:spacing w:val="-3"/>
                <w:sz w:val="20"/>
              </w:rPr>
              <w:fldChar w:fldCharType="separate"/>
            </w:r>
            <w:r w:rsidRPr="008973F7">
              <w:rPr>
                <w:rFonts w:ascii="Century Gothic" w:hAnsi="Century Gothic"/>
                <w:spacing w:val="-3"/>
                <w:sz w:val="20"/>
              </w:rPr>
              <w:t> </w:t>
            </w:r>
            <w:r w:rsidRPr="008973F7">
              <w:rPr>
                <w:rFonts w:ascii="Century Gothic" w:hAnsi="Century Gothic"/>
                <w:spacing w:val="-3"/>
                <w:sz w:val="20"/>
              </w:rPr>
              <w:t> </w:t>
            </w:r>
            <w:r w:rsidRPr="008973F7">
              <w:rPr>
                <w:rFonts w:ascii="Century Gothic" w:hAnsi="Century Gothic"/>
                <w:spacing w:val="-3"/>
                <w:sz w:val="20"/>
              </w:rPr>
              <w:t> </w:t>
            </w:r>
            <w:r w:rsidRPr="008973F7">
              <w:rPr>
                <w:rFonts w:ascii="Century Gothic" w:hAnsi="Century Gothic"/>
                <w:spacing w:val="-3"/>
                <w:sz w:val="20"/>
              </w:rPr>
              <w:t> </w:t>
            </w:r>
            <w:r w:rsidRPr="008973F7">
              <w:rPr>
                <w:rFonts w:ascii="Century Gothic" w:hAnsi="Century Gothic"/>
                <w:spacing w:val="-3"/>
                <w:sz w:val="20"/>
              </w:rPr>
              <w:t> </w:t>
            </w:r>
            <w:r w:rsidRPr="008973F7">
              <w:rPr>
                <w:rFonts w:ascii="Century Gothic" w:hAnsi="Century Gothic"/>
                <w:spacing w:val="-3"/>
                <w:sz w:val="20"/>
              </w:rPr>
              <w:fldChar w:fldCharType="end"/>
            </w:r>
          </w:p>
        </w:tc>
      </w:tr>
      <w:tr w:rsidR="004F619D" w:rsidRPr="002B2A63" w:rsidTr="004F619D">
        <w:trPr>
          <w:trHeight w:val="4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F619D" w:rsidRPr="004F619D" w:rsidRDefault="004F619D" w:rsidP="00820AA2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4F619D">
              <w:rPr>
                <w:rFonts w:ascii="Century Gothic" w:hAnsi="Century Gothic"/>
                <w:b/>
                <w:sz w:val="18"/>
                <w:szCs w:val="18"/>
              </w:rPr>
              <w:t xml:space="preserve">Start Date: 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619D" w:rsidRPr="004E715B" w:rsidRDefault="004F619D" w:rsidP="00E13004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4E715B">
              <w:rPr>
                <w:rFonts w:ascii="Century Gothic" w:hAnsi="Century Gothic"/>
                <w:spacing w:val="-3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715B">
              <w:rPr>
                <w:rFonts w:ascii="Century Gothic" w:hAnsi="Century Gothic"/>
                <w:spacing w:val="-3"/>
                <w:sz w:val="20"/>
              </w:rPr>
              <w:instrText xml:space="preserve"> FORMTEXT </w:instrText>
            </w:r>
            <w:r w:rsidRPr="004E715B">
              <w:rPr>
                <w:rFonts w:ascii="Century Gothic" w:hAnsi="Century Gothic"/>
                <w:spacing w:val="-3"/>
                <w:sz w:val="20"/>
              </w:rPr>
            </w:r>
            <w:r w:rsidRPr="004E715B">
              <w:rPr>
                <w:rFonts w:ascii="Century Gothic" w:hAnsi="Century Gothic"/>
                <w:spacing w:val="-3"/>
                <w:sz w:val="20"/>
              </w:rPr>
              <w:fldChar w:fldCharType="separate"/>
            </w:r>
            <w:r w:rsidRPr="004E715B">
              <w:rPr>
                <w:rFonts w:ascii="Century Gothic" w:hAnsi="Century Gothic"/>
                <w:spacing w:val="-3"/>
                <w:sz w:val="20"/>
              </w:rPr>
              <w:t> </w:t>
            </w:r>
            <w:r w:rsidRPr="004E715B">
              <w:rPr>
                <w:rFonts w:ascii="Century Gothic" w:hAnsi="Century Gothic"/>
                <w:spacing w:val="-3"/>
                <w:sz w:val="20"/>
              </w:rPr>
              <w:t> </w:t>
            </w:r>
            <w:r w:rsidRPr="004E715B">
              <w:rPr>
                <w:rFonts w:ascii="Century Gothic" w:hAnsi="Century Gothic"/>
                <w:spacing w:val="-3"/>
                <w:sz w:val="20"/>
              </w:rPr>
              <w:t> </w:t>
            </w:r>
            <w:r w:rsidRPr="004E715B">
              <w:rPr>
                <w:rFonts w:ascii="Century Gothic" w:hAnsi="Century Gothic"/>
                <w:spacing w:val="-3"/>
                <w:sz w:val="20"/>
              </w:rPr>
              <w:t> </w:t>
            </w:r>
            <w:r w:rsidRPr="004E715B">
              <w:rPr>
                <w:rFonts w:ascii="Century Gothic" w:hAnsi="Century Gothic"/>
                <w:spacing w:val="-3"/>
                <w:sz w:val="20"/>
              </w:rPr>
              <w:t> </w:t>
            </w:r>
            <w:r w:rsidRPr="004E715B">
              <w:rPr>
                <w:rFonts w:ascii="Century Gothic" w:hAnsi="Century Gothic"/>
                <w:spacing w:val="-3"/>
                <w:sz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F619D" w:rsidRPr="004F619D" w:rsidRDefault="004F619D" w:rsidP="00820AA2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sz w:val="18"/>
                <w:szCs w:val="18"/>
              </w:rPr>
              <w:t>Completion Date: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619D" w:rsidRPr="008973F7" w:rsidRDefault="004F619D" w:rsidP="00E13004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8973F7">
              <w:rPr>
                <w:rFonts w:ascii="Century Gothic" w:hAnsi="Century Gothic"/>
                <w:spacing w:val="-3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73F7">
              <w:rPr>
                <w:rFonts w:ascii="Century Gothic" w:hAnsi="Century Gothic"/>
                <w:spacing w:val="-3"/>
                <w:sz w:val="20"/>
              </w:rPr>
              <w:instrText xml:space="preserve"> FORMTEXT </w:instrText>
            </w:r>
            <w:r w:rsidRPr="008973F7">
              <w:rPr>
                <w:rFonts w:ascii="Century Gothic" w:hAnsi="Century Gothic"/>
                <w:spacing w:val="-3"/>
                <w:sz w:val="20"/>
              </w:rPr>
            </w:r>
            <w:r w:rsidRPr="008973F7">
              <w:rPr>
                <w:rFonts w:ascii="Century Gothic" w:hAnsi="Century Gothic"/>
                <w:spacing w:val="-3"/>
                <w:sz w:val="20"/>
              </w:rPr>
              <w:fldChar w:fldCharType="separate"/>
            </w:r>
            <w:r w:rsidRPr="008973F7">
              <w:rPr>
                <w:rFonts w:ascii="Century Gothic" w:hAnsi="Century Gothic"/>
                <w:spacing w:val="-3"/>
                <w:sz w:val="20"/>
              </w:rPr>
              <w:t> </w:t>
            </w:r>
            <w:r w:rsidRPr="008973F7">
              <w:rPr>
                <w:rFonts w:ascii="Century Gothic" w:hAnsi="Century Gothic"/>
                <w:spacing w:val="-3"/>
                <w:sz w:val="20"/>
              </w:rPr>
              <w:t> </w:t>
            </w:r>
            <w:r w:rsidRPr="008973F7">
              <w:rPr>
                <w:rFonts w:ascii="Century Gothic" w:hAnsi="Century Gothic"/>
                <w:spacing w:val="-3"/>
                <w:sz w:val="20"/>
              </w:rPr>
              <w:t> </w:t>
            </w:r>
            <w:r w:rsidRPr="008973F7">
              <w:rPr>
                <w:rFonts w:ascii="Century Gothic" w:hAnsi="Century Gothic"/>
                <w:spacing w:val="-3"/>
                <w:sz w:val="20"/>
              </w:rPr>
              <w:t> </w:t>
            </w:r>
            <w:r w:rsidRPr="008973F7">
              <w:rPr>
                <w:rFonts w:ascii="Century Gothic" w:hAnsi="Century Gothic"/>
                <w:spacing w:val="-3"/>
                <w:sz w:val="20"/>
              </w:rPr>
              <w:t> </w:t>
            </w:r>
            <w:r w:rsidRPr="008973F7">
              <w:rPr>
                <w:rFonts w:ascii="Century Gothic" w:hAnsi="Century Gothic"/>
                <w:spacing w:val="-3"/>
                <w:sz w:val="20"/>
              </w:rPr>
              <w:fldChar w:fldCharType="end"/>
            </w:r>
          </w:p>
        </w:tc>
      </w:tr>
      <w:tr w:rsidR="004F619D" w:rsidRPr="002B2A63" w:rsidTr="004F619D">
        <w:trPr>
          <w:trHeight w:val="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F619D" w:rsidRPr="00A7123E" w:rsidRDefault="004F619D" w:rsidP="00820AA2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619D" w:rsidRPr="004E715B" w:rsidRDefault="004F619D" w:rsidP="00E13004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F619D" w:rsidRDefault="004F619D" w:rsidP="00820AA2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619D" w:rsidRPr="008973F7" w:rsidRDefault="004F619D" w:rsidP="00E13004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4F619D" w:rsidRPr="004F619D" w:rsidTr="00645E64">
        <w:trPr>
          <w:gridAfter w:val="1"/>
          <w:wAfter w:w="40" w:type="dxa"/>
          <w:trHeight w:val="575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A5C"/>
            <w:vAlign w:val="center"/>
          </w:tcPr>
          <w:p w:rsidR="004F619D" w:rsidRPr="004F619D" w:rsidRDefault="004F619D" w:rsidP="004F619D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Required Courses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A5C"/>
            <w:vAlign w:val="center"/>
          </w:tcPr>
          <w:p w:rsidR="004F619D" w:rsidRPr="004F619D" w:rsidRDefault="00645E64" w:rsidP="004F619D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>Credits</w:t>
            </w:r>
            <w:r w:rsidR="004F619D"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br/>
            </w:r>
            <w:r w:rsidR="004F619D" w:rsidRPr="004F619D">
              <w:rPr>
                <w:rFonts w:ascii="Century Gothic" w:hAnsi="Century Gothic"/>
                <w:color w:val="FFFFFF" w:themeColor="background1"/>
                <w:spacing w:val="-3"/>
                <w:sz w:val="18"/>
                <w:szCs w:val="14"/>
              </w:rPr>
              <w:t>(5.5 total)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A5C"/>
            <w:vAlign w:val="center"/>
          </w:tcPr>
          <w:p w:rsidR="00BD7DA1" w:rsidRDefault="004F619D" w:rsidP="004F619D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 xml:space="preserve">Proposed </w:t>
            </w:r>
          </w:p>
          <w:p w:rsidR="004F619D" w:rsidRPr="004F619D" w:rsidRDefault="004F619D" w:rsidP="004F619D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>Start Date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A5C"/>
            <w:vAlign w:val="center"/>
          </w:tcPr>
          <w:p w:rsidR="004F619D" w:rsidRPr="004F619D" w:rsidRDefault="004F619D" w:rsidP="004F619D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>Proposed Completion Date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A5C"/>
            <w:vAlign w:val="center"/>
          </w:tcPr>
          <w:p w:rsidR="004F619D" w:rsidRPr="004F619D" w:rsidRDefault="004F619D" w:rsidP="004F619D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>Actual Completion Date</w:t>
            </w:r>
          </w:p>
        </w:tc>
      </w:tr>
      <w:tr w:rsidR="004F619D" w:rsidRPr="00046EA5" w:rsidTr="00F96C45">
        <w:trPr>
          <w:gridAfter w:val="1"/>
          <w:wAfter w:w="40" w:type="dxa"/>
          <w:trHeight w:val="589"/>
        </w:trPr>
        <w:tc>
          <w:tcPr>
            <w:tcW w:w="3806" w:type="dxa"/>
            <w:gridSpan w:val="2"/>
            <w:vAlign w:val="center"/>
          </w:tcPr>
          <w:p w:rsidR="004F619D" w:rsidRPr="00F96C45" w:rsidRDefault="004F619D" w:rsidP="00F96C45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CHL5004H</w:t>
            </w:r>
            <w:r w:rsidR="00F96C45" w:rsidRPr="00F96C45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: </w:t>
            </w:r>
            <w:r w:rsidR="00F96C45">
              <w:rPr>
                <w:rFonts w:ascii="Century Gothic" w:hAnsi="Century Gothic"/>
                <w:b/>
                <w:spacing w:val="-3"/>
                <w:sz w:val="18"/>
                <w:szCs w:val="18"/>
              </w:rPr>
              <w:br/>
            </w:r>
            <w:r w:rsidRPr="00F96C45">
              <w:rPr>
                <w:rFonts w:ascii="Century Gothic" w:hAnsi="Century Gothic"/>
                <w:sz w:val="18"/>
                <w:szCs w:val="18"/>
              </w:rPr>
              <w:t>Intro to Public Health</w:t>
            </w:r>
          </w:p>
        </w:tc>
        <w:tc>
          <w:tcPr>
            <w:tcW w:w="1014" w:type="dxa"/>
            <w:vAlign w:val="center"/>
          </w:tcPr>
          <w:p w:rsidR="004F619D" w:rsidRPr="00F96C45" w:rsidRDefault="004F619D" w:rsidP="00D45AA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0.5</w:t>
            </w:r>
          </w:p>
        </w:tc>
        <w:tc>
          <w:tcPr>
            <w:tcW w:w="1843" w:type="dxa"/>
            <w:gridSpan w:val="2"/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84" w:type="dxa"/>
            <w:gridSpan w:val="2"/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43" w:type="dxa"/>
            <w:vAlign w:val="center"/>
          </w:tcPr>
          <w:p w:rsidR="004F619D" w:rsidRPr="00F96C45" w:rsidRDefault="004F619D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4F619D" w:rsidRPr="00046EA5" w:rsidTr="00F96C45">
        <w:trPr>
          <w:gridAfter w:val="1"/>
          <w:wAfter w:w="40" w:type="dxa"/>
          <w:trHeight w:val="589"/>
        </w:trPr>
        <w:tc>
          <w:tcPr>
            <w:tcW w:w="3806" w:type="dxa"/>
            <w:gridSpan w:val="2"/>
            <w:vAlign w:val="center"/>
          </w:tcPr>
          <w:p w:rsidR="004F619D" w:rsidRPr="00F96C45" w:rsidRDefault="004A7093" w:rsidP="004A7093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pacing w:val="-3"/>
                <w:sz w:val="18"/>
                <w:szCs w:val="18"/>
              </w:rPr>
              <w:t>CHL5622H</w:t>
            </w:r>
            <w:r w:rsidR="00F96C45" w:rsidRPr="00F96C45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>Patient Related Health Care and Public Policy in Canada</w:t>
            </w:r>
          </w:p>
        </w:tc>
        <w:tc>
          <w:tcPr>
            <w:tcW w:w="1014" w:type="dxa"/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0.5</w:t>
            </w:r>
          </w:p>
        </w:tc>
        <w:tc>
          <w:tcPr>
            <w:tcW w:w="1843" w:type="dxa"/>
            <w:gridSpan w:val="2"/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84" w:type="dxa"/>
            <w:gridSpan w:val="2"/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43" w:type="dxa"/>
            <w:vAlign w:val="center"/>
          </w:tcPr>
          <w:p w:rsidR="004F619D" w:rsidRPr="00F96C45" w:rsidRDefault="004F619D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4F619D" w:rsidRPr="00046EA5" w:rsidTr="00F96C45">
        <w:trPr>
          <w:gridAfter w:val="1"/>
          <w:wAfter w:w="40" w:type="dxa"/>
          <w:trHeight w:val="589"/>
        </w:trPr>
        <w:tc>
          <w:tcPr>
            <w:tcW w:w="3806" w:type="dxa"/>
            <w:gridSpan w:val="2"/>
            <w:vAlign w:val="center"/>
          </w:tcPr>
          <w:p w:rsidR="004F619D" w:rsidRPr="00F96C45" w:rsidRDefault="004F619D" w:rsidP="00F96C45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F96C45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CHL5601H</w:t>
            </w:r>
            <w:r w:rsidR="00F96C45" w:rsidRPr="00F96C45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: </w:t>
            </w:r>
            <w:r w:rsidR="00F96C45" w:rsidRPr="00F96C45">
              <w:rPr>
                <w:rFonts w:ascii="Century Gothic" w:hAnsi="Century Gothic"/>
                <w:sz w:val="18"/>
                <w:szCs w:val="18"/>
              </w:rPr>
              <w:t>Appraise/</w:t>
            </w:r>
            <w:r w:rsidRPr="00F96C45">
              <w:rPr>
                <w:rFonts w:ascii="Century Gothic" w:hAnsi="Century Gothic"/>
                <w:sz w:val="18"/>
                <w:szCs w:val="18"/>
              </w:rPr>
              <w:t>Apply Evidence to Assist Clinical Decision-Making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F619D" w:rsidRPr="00F96C45" w:rsidRDefault="004F619D" w:rsidP="00B32CA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0.5</w:t>
            </w:r>
          </w:p>
        </w:tc>
        <w:tc>
          <w:tcPr>
            <w:tcW w:w="1843" w:type="dxa"/>
            <w:gridSpan w:val="2"/>
            <w:vAlign w:val="center"/>
          </w:tcPr>
          <w:p w:rsidR="004F619D" w:rsidRPr="00F96C45" w:rsidRDefault="004F619D" w:rsidP="000C6CF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:rsidR="004F619D" w:rsidRPr="00F96C45" w:rsidRDefault="004F619D" w:rsidP="000C6CF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F619D" w:rsidRPr="00F96C45" w:rsidRDefault="004F619D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4F619D" w:rsidRPr="00046EA5" w:rsidTr="00F96C45">
        <w:trPr>
          <w:gridAfter w:val="1"/>
          <w:wAfter w:w="40" w:type="dxa"/>
          <w:trHeight w:val="589"/>
        </w:trPr>
        <w:tc>
          <w:tcPr>
            <w:tcW w:w="3806" w:type="dxa"/>
            <w:gridSpan w:val="2"/>
            <w:vAlign w:val="center"/>
          </w:tcPr>
          <w:p w:rsidR="004F619D" w:rsidRPr="00F96C45" w:rsidRDefault="004F619D" w:rsidP="00F96C45">
            <w:pPr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b/>
                <w:sz w:val="18"/>
                <w:szCs w:val="18"/>
              </w:rPr>
              <w:t>CHL5603Y</w:t>
            </w:r>
            <w:r w:rsidR="00F96C45" w:rsidRPr="00F96C45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  <w:r w:rsidRPr="00F96C45">
              <w:rPr>
                <w:rFonts w:ascii="Century Gothic" w:hAnsi="Century Gothic"/>
                <w:sz w:val="18"/>
                <w:szCs w:val="18"/>
              </w:rPr>
              <w:t>Social, Political and Scientific Issues in Family Medicine</w:t>
            </w:r>
          </w:p>
        </w:tc>
        <w:tc>
          <w:tcPr>
            <w:tcW w:w="1014" w:type="dxa"/>
            <w:vAlign w:val="center"/>
          </w:tcPr>
          <w:p w:rsidR="004F619D" w:rsidRPr="00F96C45" w:rsidRDefault="004F619D" w:rsidP="000C6CF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1.0</w:t>
            </w:r>
          </w:p>
        </w:tc>
        <w:tc>
          <w:tcPr>
            <w:tcW w:w="1843" w:type="dxa"/>
            <w:gridSpan w:val="2"/>
            <w:vAlign w:val="center"/>
          </w:tcPr>
          <w:p w:rsidR="004F619D" w:rsidRPr="00F96C45" w:rsidRDefault="004F619D" w:rsidP="000C6CF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:rsidR="004F619D" w:rsidRPr="00F96C45" w:rsidRDefault="004F619D" w:rsidP="000C6CF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F619D" w:rsidRPr="00F96C45" w:rsidRDefault="004F619D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4F619D" w:rsidRPr="00046EA5" w:rsidTr="00F96C45">
        <w:trPr>
          <w:gridAfter w:val="1"/>
          <w:wAfter w:w="40" w:type="dxa"/>
          <w:trHeight w:val="589"/>
        </w:trPr>
        <w:tc>
          <w:tcPr>
            <w:tcW w:w="3806" w:type="dxa"/>
            <w:gridSpan w:val="2"/>
            <w:tcBorders>
              <w:bottom w:val="single" w:sz="4" w:space="0" w:color="auto"/>
            </w:tcBorders>
            <w:vAlign w:val="center"/>
          </w:tcPr>
          <w:p w:rsidR="004F619D" w:rsidRPr="00F96C45" w:rsidRDefault="004F619D" w:rsidP="00E74861">
            <w:pPr>
              <w:rPr>
                <w:rFonts w:ascii="Century Gothic" w:hAnsi="Century Gothic"/>
                <w:sz w:val="18"/>
                <w:szCs w:val="18"/>
              </w:rPr>
            </w:pPr>
            <w:r w:rsidRPr="00F96C45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CHL5607H</w:t>
            </w:r>
            <w:r w:rsidR="00F96C45" w:rsidRPr="00F96C45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: </w:t>
            </w:r>
            <w:r w:rsidRPr="00F96C45">
              <w:rPr>
                <w:rFonts w:ascii="Century Gothic" w:hAnsi="Century Gothic"/>
                <w:sz w:val="18"/>
                <w:szCs w:val="18"/>
              </w:rPr>
              <w:t>Teaching &amp; Learning (A):</w:t>
            </w:r>
          </w:p>
          <w:p w:rsidR="004F619D" w:rsidRPr="00F96C45" w:rsidRDefault="004F619D" w:rsidP="00E74861">
            <w:pPr>
              <w:rPr>
                <w:rFonts w:ascii="Century Gothic" w:hAnsi="Century Gothic"/>
                <w:sz w:val="18"/>
                <w:szCs w:val="18"/>
              </w:rPr>
            </w:pPr>
            <w:r w:rsidRPr="00F96C45">
              <w:rPr>
                <w:rFonts w:ascii="Century Gothic" w:hAnsi="Century Gothic"/>
                <w:sz w:val="18"/>
                <w:szCs w:val="18"/>
              </w:rPr>
              <w:t>Principles and Theories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19D" w:rsidRPr="00F96C45" w:rsidRDefault="004F619D" w:rsidP="001F29D3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0.5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F619D" w:rsidRPr="00F96C45" w:rsidRDefault="004F619D" w:rsidP="0003034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4F619D" w:rsidRPr="00F96C45" w:rsidRDefault="004F619D" w:rsidP="0003034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F619D" w:rsidRPr="00F96C45" w:rsidRDefault="004F619D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4F619D" w:rsidRPr="00046EA5" w:rsidTr="00F96C45">
        <w:trPr>
          <w:gridAfter w:val="1"/>
          <w:wAfter w:w="40" w:type="dxa"/>
          <w:trHeight w:val="589"/>
        </w:trPr>
        <w:tc>
          <w:tcPr>
            <w:tcW w:w="3806" w:type="dxa"/>
            <w:gridSpan w:val="2"/>
            <w:tcBorders>
              <w:bottom w:val="single" w:sz="4" w:space="0" w:color="auto"/>
            </w:tcBorders>
            <w:vAlign w:val="center"/>
          </w:tcPr>
          <w:p w:rsidR="004F619D" w:rsidRPr="00F96C45" w:rsidRDefault="004F619D" w:rsidP="00F96C45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F96C45">
              <w:rPr>
                <w:rFonts w:ascii="Century Gothic" w:hAnsi="Century Gothic"/>
                <w:b/>
                <w:spacing w:val="-3"/>
                <w:sz w:val="18"/>
                <w:szCs w:val="18"/>
              </w:rPr>
              <w:t>CHL5608H</w:t>
            </w:r>
            <w:r w:rsidR="00F96C45" w:rsidRPr="00F96C45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: </w:t>
            </w:r>
            <w:r w:rsidRPr="00F96C45">
              <w:rPr>
                <w:rFonts w:ascii="Century Gothic" w:hAnsi="Century Gothic"/>
                <w:sz w:val="18"/>
                <w:szCs w:val="18"/>
              </w:rPr>
              <w:t xml:space="preserve">Teaching &amp; Learning (B): </w:t>
            </w:r>
          </w:p>
          <w:p w:rsidR="004F619D" w:rsidRPr="00F96C45" w:rsidRDefault="004F619D" w:rsidP="00E74861">
            <w:pPr>
              <w:rPr>
                <w:rFonts w:ascii="Century Gothic" w:hAnsi="Century Gothic"/>
                <w:sz w:val="18"/>
                <w:szCs w:val="18"/>
              </w:rPr>
            </w:pPr>
            <w:r w:rsidRPr="00F96C45">
              <w:rPr>
                <w:rFonts w:ascii="Century Gothic" w:hAnsi="Century Gothic"/>
                <w:sz w:val="18"/>
                <w:szCs w:val="18"/>
              </w:rPr>
              <w:t>Practical Issues and Approaches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0.5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F619D" w:rsidRPr="00F96C45" w:rsidRDefault="004F619D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4F619D" w:rsidRPr="00046EA5" w:rsidTr="00F96C45">
        <w:trPr>
          <w:gridAfter w:val="1"/>
          <w:wAfter w:w="40" w:type="dxa"/>
          <w:trHeight w:val="589"/>
        </w:trPr>
        <w:tc>
          <w:tcPr>
            <w:tcW w:w="3806" w:type="dxa"/>
            <w:gridSpan w:val="2"/>
            <w:vAlign w:val="center"/>
          </w:tcPr>
          <w:p w:rsidR="004F619D" w:rsidRPr="00F96C45" w:rsidRDefault="004F619D" w:rsidP="00F96C45">
            <w:pPr>
              <w:rPr>
                <w:rFonts w:ascii="Century Gothic" w:hAnsi="Century Gothic"/>
                <w:sz w:val="18"/>
                <w:szCs w:val="18"/>
              </w:rPr>
            </w:pPr>
            <w:r w:rsidRPr="00F96C45">
              <w:rPr>
                <w:rFonts w:ascii="Century Gothic" w:hAnsi="Century Gothic"/>
                <w:b/>
                <w:sz w:val="18"/>
                <w:szCs w:val="18"/>
              </w:rPr>
              <w:t>CHL5613H</w:t>
            </w:r>
            <w:r w:rsidR="00F96C45" w:rsidRPr="00F96C45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  <w:r w:rsidR="00F96C45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96C45">
              <w:rPr>
                <w:rFonts w:ascii="Century Gothic" w:hAnsi="Century Gothic"/>
                <w:sz w:val="18"/>
                <w:szCs w:val="18"/>
              </w:rPr>
              <w:t>Leading Improvement in the Quality of Health for Community Populations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0.5</w:t>
            </w:r>
          </w:p>
        </w:tc>
        <w:tc>
          <w:tcPr>
            <w:tcW w:w="1843" w:type="dxa"/>
            <w:gridSpan w:val="2"/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84" w:type="dxa"/>
            <w:gridSpan w:val="2"/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43" w:type="dxa"/>
            <w:vAlign w:val="center"/>
          </w:tcPr>
          <w:p w:rsidR="004F619D" w:rsidRPr="00F96C45" w:rsidRDefault="004F619D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4F619D" w:rsidRPr="00046EA5" w:rsidTr="00F96C45">
        <w:trPr>
          <w:gridAfter w:val="1"/>
          <w:wAfter w:w="40" w:type="dxa"/>
          <w:trHeight w:val="589"/>
        </w:trPr>
        <w:tc>
          <w:tcPr>
            <w:tcW w:w="3806" w:type="dxa"/>
            <w:gridSpan w:val="2"/>
            <w:vAlign w:val="center"/>
          </w:tcPr>
          <w:p w:rsidR="004F619D" w:rsidRPr="00F96C45" w:rsidRDefault="004F619D" w:rsidP="00F96C45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b/>
                <w:sz w:val="18"/>
                <w:szCs w:val="18"/>
              </w:rPr>
              <w:t>CHL5620Y</w:t>
            </w:r>
            <w:r w:rsidR="00F96C45" w:rsidRPr="00F96C45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  <w:r w:rsidR="00F96C45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96C45">
              <w:rPr>
                <w:rFonts w:ascii="Century Gothic" w:hAnsi="Century Gothic"/>
                <w:sz w:val="18"/>
                <w:szCs w:val="18"/>
              </w:rPr>
              <w:t>Required Practicum in Family Medicine</w:t>
            </w:r>
          </w:p>
        </w:tc>
        <w:tc>
          <w:tcPr>
            <w:tcW w:w="1014" w:type="dxa"/>
            <w:vAlign w:val="center"/>
          </w:tcPr>
          <w:p w:rsidR="004F619D" w:rsidRPr="00F96C45" w:rsidRDefault="004F619D" w:rsidP="000C6CF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1.0</w:t>
            </w:r>
          </w:p>
        </w:tc>
        <w:tc>
          <w:tcPr>
            <w:tcW w:w="1843" w:type="dxa"/>
            <w:gridSpan w:val="2"/>
            <w:vAlign w:val="center"/>
          </w:tcPr>
          <w:p w:rsidR="004F619D" w:rsidRPr="00F96C45" w:rsidRDefault="004F619D" w:rsidP="000C6CF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84" w:type="dxa"/>
            <w:gridSpan w:val="2"/>
            <w:vAlign w:val="center"/>
          </w:tcPr>
          <w:p w:rsidR="004F619D" w:rsidRPr="00F96C45" w:rsidRDefault="004F619D" w:rsidP="000C6CF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43" w:type="dxa"/>
            <w:vAlign w:val="center"/>
          </w:tcPr>
          <w:p w:rsidR="004F619D" w:rsidRPr="00F96C45" w:rsidRDefault="004F619D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4F619D" w:rsidRPr="00046EA5" w:rsidTr="00F96C45">
        <w:trPr>
          <w:gridAfter w:val="1"/>
          <w:wAfter w:w="40" w:type="dxa"/>
          <w:trHeight w:val="589"/>
        </w:trPr>
        <w:tc>
          <w:tcPr>
            <w:tcW w:w="3806" w:type="dxa"/>
            <w:gridSpan w:val="2"/>
            <w:tcBorders>
              <w:bottom w:val="single" w:sz="4" w:space="0" w:color="auto"/>
            </w:tcBorders>
            <w:vAlign w:val="center"/>
          </w:tcPr>
          <w:p w:rsidR="004F619D" w:rsidRPr="00F96C45" w:rsidRDefault="004F619D" w:rsidP="00D45AA2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z w:val="18"/>
                <w:szCs w:val="18"/>
              </w:rPr>
            </w:pPr>
            <w:r w:rsidRPr="00F96C45">
              <w:rPr>
                <w:rFonts w:ascii="Century Gothic" w:hAnsi="Century Gothic"/>
                <w:b/>
                <w:sz w:val="18"/>
                <w:szCs w:val="18"/>
              </w:rPr>
              <w:t>Research Oriented Course</w:t>
            </w:r>
          </w:p>
          <w:p w:rsidR="004F619D" w:rsidRPr="00F96C45" w:rsidRDefault="004F619D" w:rsidP="00F96C45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z w:val="18"/>
                <w:szCs w:val="18"/>
              </w:rPr>
            </w:pPr>
            <w:r w:rsidRPr="00F96C45">
              <w:rPr>
                <w:rFonts w:ascii="Century Gothic" w:hAnsi="Century Gothic"/>
                <w:sz w:val="16"/>
                <w:szCs w:val="18"/>
              </w:rPr>
              <w:t>One of CHL5605H, CHL5220H, CHL5401H or other equivalent course (subject to approval)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4F619D" w:rsidRPr="00F96C45" w:rsidRDefault="004F619D" w:rsidP="001870C1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0.5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F619D" w:rsidRPr="00F96C45" w:rsidRDefault="004F619D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4F619D" w:rsidRPr="004F619D" w:rsidTr="00645E64">
        <w:trPr>
          <w:gridAfter w:val="1"/>
          <w:wAfter w:w="40" w:type="dxa"/>
          <w:trHeight w:val="575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A5C"/>
            <w:vAlign w:val="center"/>
          </w:tcPr>
          <w:p w:rsidR="004F619D" w:rsidRPr="004F619D" w:rsidRDefault="004F619D" w:rsidP="004F619D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Elective Courses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A5C"/>
            <w:vAlign w:val="center"/>
          </w:tcPr>
          <w:p w:rsidR="004F619D" w:rsidRPr="004F619D" w:rsidRDefault="00645E64" w:rsidP="004F619D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 xml:space="preserve">Credits </w:t>
            </w:r>
            <w:r w:rsidR="004F619D" w:rsidRPr="004F619D">
              <w:rPr>
                <w:rFonts w:ascii="Century Gothic" w:hAnsi="Century Gothic"/>
                <w:color w:val="FFFFFF" w:themeColor="background1"/>
                <w:spacing w:val="-3"/>
                <w:sz w:val="18"/>
                <w:szCs w:val="14"/>
              </w:rPr>
              <w:t>(4.5 total)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A5C"/>
            <w:vAlign w:val="center"/>
          </w:tcPr>
          <w:p w:rsidR="00BD7DA1" w:rsidRDefault="004F619D" w:rsidP="004F619D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 xml:space="preserve">Proposed </w:t>
            </w:r>
          </w:p>
          <w:p w:rsidR="004F619D" w:rsidRPr="004F619D" w:rsidRDefault="004F619D" w:rsidP="004F619D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>Start Date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A5C"/>
            <w:vAlign w:val="center"/>
          </w:tcPr>
          <w:p w:rsidR="004F619D" w:rsidRPr="004F619D" w:rsidRDefault="004F619D" w:rsidP="004F619D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>Proposed Completion Date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A5C"/>
            <w:vAlign w:val="center"/>
          </w:tcPr>
          <w:p w:rsidR="004F619D" w:rsidRPr="004F619D" w:rsidRDefault="004F619D" w:rsidP="004F619D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</w:pPr>
            <w:r w:rsidRPr="004F619D">
              <w:rPr>
                <w:rFonts w:ascii="Century Gothic" w:hAnsi="Century Gothic"/>
                <w:b/>
                <w:color w:val="FFFFFF" w:themeColor="background1"/>
                <w:spacing w:val="-3"/>
                <w:sz w:val="20"/>
              </w:rPr>
              <w:t>Actual Completion Date</w:t>
            </w:r>
          </w:p>
        </w:tc>
      </w:tr>
      <w:tr w:rsidR="004F619D" w:rsidRPr="004E715B" w:rsidTr="004F619D">
        <w:trPr>
          <w:gridAfter w:val="1"/>
          <w:wAfter w:w="40" w:type="dxa"/>
          <w:trHeight w:val="481"/>
        </w:trPr>
        <w:tc>
          <w:tcPr>
            <w:tcW w:w="3806" w:type="dxa"/>
            <w:gridSpan w:val="2"/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F96C4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F96C4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z w:val="18"/>
                <w:szCs w:val="18"/>
              </w:rPr>
            </w:r>
            <w:r w:rsidRPr="00F96C4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14" w:type="dxa"/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43" w:type="dxa"/>
            <w:gridSpan w:val="2"/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84" w:type="dxa"/>
            <w:gridSpan w:val="2"/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43" w:type="dxa"/>
            <w:vAlign w:val="center"/>
          </w:tcPr>
          <w:p w:rsidR="004F619D" w:rsidRPr="00F96C45" w:rsidRDefault="004F619D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4F619D" w:rsidRPr="004E715B" w:rsidTr="004F619D">
        <w:trPr>
          <w:gridAfter w:val="1"/>
          <w:wAfter w:w="40" w:type="dxa"/>
          <w:trHeight w:val="481"/>
        </w:trPr>
        <w:tc>
          <w:tcPr>
            <w:tcW w:w="3806" w:type="dxa"/>
            <w:gridSpan w:val="2"/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F96C4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F96C4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z w:val="18"/>
                <w:szCs w:val="18"/>
              </w:rPr>
            </w:r>
            <w:r w:rsidRPr="00F96C4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14" w:type="dxa"/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43" w:type="dxa"/>
            <w:gridSpan w:val="2"/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984" w:type="dxa"/>
            <w:gridSpan w:val="2"/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843" w:type="dxa"/>
            <w:vAlign w:val="center"/>
          </w:tcPr>
          <w:p w:rsidR="004F619D" w:rsidRPr="00F96C45" w:rsidRDefault="004F619D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4F619D" w:rsidRPr="004E715B" w:rsidTr="004F619D">
        <w:trPr>
          <w:gridAfter w:val="1"/>
          <w:wAfter w:w="40" w:type="dxa"/>
          <w:trHeight w:val="481"/>
        </w:trPr>
        <w:tc>
          <w:tcPr>
            <w:tcW w:w="3806" w:type="dxa"/>
            <w:gridSpan w:val="2"/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F96C4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F96C4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z w:val="18"/>
                <w:szCs w:val="18"/>
              </w:rPr>
            </w:r>
            <w:r w:rsidRPr="00F96C4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014" w:type="dxa"/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843" w:type="dxa"/>
            <w:gridSpan w:val="2"/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984" w:type="dxa"/>
            <w:gridSpan w:val="2"/>
            <w:vAlign w:val="center"/>
          </w:tcPr>
          <w:p w:rsidR="004F619D" w:rsidRPr="00F96C45" w:rsidRDefault="004F619D" w:rsidP="00046EA5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843" w:type="dxa"/>
            <w:vAlign w:val="center"/>
          </w:tcPr>
          <w:p w:rsidR="004F619D" w:rsidRPr="00F96C45" w:rsidRDefault="004F619D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noProof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4F619D" w:rsidRPr="004E715B" w:rsidTr="004F619D">
        <w:trPr>
          <w:gridAfter w:val="1"/>
          <w:wAfter w:w="40" w:type="dxa"/>
          <w:trHeight w:val="481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9D" w:rsidRPr="00F96C45" w:rsidRDefault="004F619D" w:rsidP="000C6CF0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F96C4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z w:val="18"/>
                <w:szCs w:val="18"/>
              </w:rPr>
            </w:r>
            <w:r w:rsidRPr="00F96C4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9D" w:rsidRPr="00F96C45" w:rsidRDefault="004F619D" w:rsidP="000C6CF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9D" w:rsidRPr="00F96C45" w:rsidRDefault="004F619D" w:rsidP="000C6CF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9D" w:rsidRPr="00F96C45" w:rsidRDefault="004F619D" w:rsidP="000C6CF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9D" w:rsidRPr="00F96C45" w:rsidRDefault="004F619D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4F619D" w:rsidRPr="004E715B" w:rsidTr="004F619D">
        <w:trPr>
          <w:gridAfter w:val="1"/>
          <w:wAfter w:w="40" w:type="dxa"/>
          <w:trHeight w:val="481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9D" w:rsidRPr="00F96C45" w:rsidRDefault="004F619D" w:rsidP="000C6CF0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F96C4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z w:val="18"/>
                <w:szCs w:val="18"/>
              </w:rPr>
            </w:r>
            <w:r w:rsidRPr="00F96C4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9D" w:rsidRPr="00F96C45" w:rsidRDefault="004F619D" w:rsidP="000C6CF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9D" w:rsidRPr="00F96C45" w:rsidRDefault="004F619D" w:rsidP="000C6CF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9D" w:rsidRPr="00F96C45" w:rsidRDefault="004F619D" w:rsidP="000C6CF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9D" w:rsidRPr="00F96C45" w:rsidRDefault="004F619D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4F619D" w:rsidRPr="004E715B" w:rsidTr="004F619D">
        <w:trPr>
          <w:gridAfter w:val="1"/>
          <w:wAfter w:w="40" w:type="dxa"/>
          <w:trHeight w:val="481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9D" w:rsidRPr="00F96C45" w:rsidRDefault="004F619D" w:rsidP="00C31BAA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F96C4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z w:val="18"/>
                <w:szCs w:val="18"/>
              </w:rPr>
            </w:r>
            <w:r w:rsidRPr="00F96C4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9D" w:rsidRPr="00F96C45" w:rsidRDefault="004F619D" w:rsidP="00C31BAA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9D" w:rsidRPr="00F96C45" w:rsidRDefault="004F619D" w:rsidP="00C31BAA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9D" w:rsidRPr="00F96C45" w:rsidRDefault="004F619D" w:rsidP="00C31BAA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9D" w:rsidRPr="00F96C45" w:rsidRDefault="004F619D" w:rsidP="00243AE0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F96C45" w:rsidRPr="004E715B" w:rsidTr="004F619D">
        <w:trPr>
          <w:gridAfter w:val="1"/>
          <w:wAfter w:w="40" w:type="dxa"/>
          <w:trHeight w:val="481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5" w:rsidRPr="00F96C45" w:rsidRDefault="00F96C45" w:rsidP="00535C4C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F96C4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z w:val="18"/>
                <w:szCs w:val="18"/>
              </w:rPr>
            </w:r>
            <w:r w:rsidRPr="00F96C4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5" w:rsidRPr="00F96C45" w:rsidRDefault="00F96C45" w:rsidP="00535C4C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5" w:rsidRPr="00F96C45" w:rsidRDefault="00F96C45" w:rsidP="00535C4C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5" w:rsidRPr="00F96C45" w:rsidRDefault="00F96C45" w:rsidP="00535C4C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5" w:rsidRPr="00F96C45" w:rsidRDefault="00F96C45" w:rsidP="00535C4C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F96C45" w:rsidRPr="004E715B" w:rsidTr="004A7093">
        <w:trPr>
          <w:gridAfter w:val="1"/>
          <w:wAfter w:w="40" w:type="dxa"/>
          <w:trHeight w:val="481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5" w:rsidRPr="00F96C45" w:rsidRDefault="00F96C45" w:rsidP="00535C4C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F96C4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z w:val="18"/>
                <w:szCs w:val="18"/>
              </w:rPr>
            </w:r>
            <w:r w:rsidRPr="00F96C4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5" w:rsidRPr="00F96C45" w:rsidRDefault="00F96C45" w:rsidP="00535C4C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5" w:rsidRPr="00F96C45" w:rsidRDefault="00F96C45" w:rsidP="00535C4C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5" w:rsidRPr="00F96C45" w:rsidRDefault="00F96C45" w:rsidP="00535C4C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5" w:rsidRPr="00F96C45" w:rsidRDefault="00F96C45" w:rsidP="00535C4C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F96C45" w:rsidRPr="004E715B" w:rsidTr="004A7093">
        <w:trPr>
          <w:gridAfter w:val="1"/>
          <w:wAfter w:w="40" w:type="dxa"/>
          <w:trHeight w:val="481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5" w:rsidRPr="00F96C45" w:rsidRDefault="00F96C45" w:rsidP="00535C4C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F96C4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z w:val="18"/>
                <w:szCs w:val="18"/>
              </w:rPr>
            </w:r>
            <w:r w:rsidRPr="00F96C4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5" w:rsidRPr="00F96C45" w:rsidRDefault="00F96C45" w:rsidP="00535C4C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5" w:rsidRPr="00F96C45" w:rsidRDefault="00F96C45" w:rsidP="00535C4C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5" w:rsidRPr="00F96C45" w:rsidRDefault="00F96C45" w:rsidP="00535C4C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45" w:rsidRPr="00F96C45" w:rsidRDefault="00F96C45" w:rsidP="00535C4C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pacing w:val="-3"/>
                <w:sz w:val="18"/>
                <w:szCs w:val="18"/>
              </w:rPr>
              <w:fldChar w:fldCharType="end"/>
            </w:r>
          </w:p>
        </w:tc>
      </w:tr>
      <w:tr w:rsidR="004A7093" w:rsidRPr="004E715B" w:rsidTr="004A7093">
        <w:trPr>
          <w:gridAfter w:val="1"/>
          <w:wAfter w:w="40" w:type="dxa"/>
          <w:trHeight w:val="481"/>
        </w:trPr>
        <w:tc>
          <w:tcPr>
            <w:tcW w:w="38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093" w:rsidRPr="00F96C45" w:rsidRDefault="004A7093" w:rsidP="00535C4C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093" w:rsidRPr="00F96C45" w:rsidRDefault="004A7093" w:rsidP="00535C4C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7093" w:rsidRPr="00F96C45" w:rsidRDefault="004A7093" w:rsidP="00535C4C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/>
                <w:spacing w:val="-3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7093" w:rsidRPr="00F96C45" w:rsidRDefault="004A7093" w:rsidP="004A7093">
            <w:pPr>
              <w:tabs>
                <w:tab w:val="left" w:pos="-720"/>
              </w:tabs>
              <w:suppressAutoHyphens/>
              <w:jc w:val="right"/>
              <w:rPr>
                <w:rFonts w:ascii="Century Gothic" w:hAnsi="Century Gothic"/>
                <w:spacing w:val="-3"/>
                <w:sz w:val="18"/>
                <w:szCs w:val="18"/>
              </w:rPr>
            </w:pPr>
            <w:r>
              <w:rPr>
                <w:rFonts w:ascii="Century Gothic" w:hAnsi="Century Gothic"/>
                <w:spacing w:val="-3"/>
                <w:sz w:val="18"/>
                <w:szCs w:val="18"/>
              </w:rPr>
              <w:t>Last updated: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093" w:rsidRPr="00F96C45" w:rsidRDefault="004A7093" w:rsidP="004A7093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F96C4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6C4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F96C45">
              <w:rPr>
                <w:rFonts w:ascii="Century Gothic" w:hAnsi="Century Gothic"/>
                <w:sz w:val="18"/>
                <w:szCs w:val="18"/>
              </w:rPr>
            </w:r>
            <w:r w:rsidRPr="00F96C4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t> </w:t>
            </w:r>
            <w:r w:rsidRPr="00F96C4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:rsidR="00A82AB2" w:rsidRPr="001B2479" w:rsidRDefault="00A82AB2" w:rsidP="00046EA5">
      <w:pPr>
        <w:tabs>
          <w:tab w:val="left" w:pos="-720"/>
        </w:tabs>
        <w:suppressAutoHyphens/>
        <w:jc w:val="both"/>
        <w:rPr>
          <w:rFonts w:ascii="Century Gothic" w:hAnsi="Century Gothic"/>
          <w:i/>
          <w:spacing w:val="-3"/>
          <w:sz w:val="18"/>
        </w:rPr>
      </w:pPr>
    </w:p>
    <w:sectPr w:rsidR="00A82AB2" w:rsidRPr="001B2479" w:rsidSect="004A7093">
      <w:footerReference w:type="even" r:id="rId8"/>
      <w:footerReference w:type="default" r:id="rId9"/>
      <w:type w:val="continuous"/>
      <w:pgSz w:w="12240" w:h="15840"/>
      <w:pgMar w:top="1699" w:right="850" w:bottom="720" w:left="850" w:header="432" w:footer="5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87" w:rsidRDefault="002B4187">
      <w:r>
        <w:separator/>
      </w:r>
    </w:p>
  </w:endnote>
  <w:endnote w:type="continuationSeparator" w:id="0">
    <w:p w:rsidR="002B4187" w:rsidRDefault="002B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8E" w:rsidRDefault="0034068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68E" w:rsidRDefault="0034068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8E" w:rsidRPr="004A5C41" w:rsidRDefault="004A7093" w:rsidP="004A5C41">
    <w:pPr>
      <w:pStyle w:val="Footer"/>
      <w:ind w:right="360" w:firstLine="360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  <w:lang w:val="en-CA"/>
      </w:rPr>
      <w:t>Version</w:t>
    </w:r>
    <w:r w:rsidR="004A5C41" w:rsidRPr="004A5C41">
      <w:rPr>
        <w:rFonts w:ascii="Century Gothic" w:hAnsi="Century Gothic"/>
        <w:sz w:val="18"/>
        <w:szCs w:val="18"/>
        <w:lang w:val="en-CA"/>
      </w:rPr>
      <w:t xml:space="preserve">: </w:t>
    </w:r>
    <w:r>
      <w:rPr>
        <w:rFonts w:ascii="Century Gothic" w:hAnsi="Century Gothic"/>
        <w:sz w:val="18"/>
        <w:szCs w:val="18"/>
        <w:lang w:val="en-CA"/>
      </w:rPr>
      <w:t>2018.04.05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87" w:rsidRDefault="002B4187">
      <w:r>
        <w:separator/>
      </w:r>
    </w:p>
  </w:footnote>
  <w:footnote w:type="continuationSeparator" w:id="0">
    <w:p w:rsidR="002B4187" w:rsidRDefault="002B4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31F73"/>
    <w:multiLevelType w:val="hybridMultilevel"/>
    <w:tmpl w:val="00365868"/>
    <w:lvl w:ilvl="0" w:tplc="9490DDF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156892A6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USXivB3x+XMDUULMkEEjYRZjiM=" w:salt="PZmCIn87gRB1iRtxv9N4q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6D"/>
    <w:rsid w:val="0000333F"/>
    <w:rsid w:val="00022945"/>
    <w:rsid w:val="00030340"/>
    <w:rsid w:val="00046EA5"/>
    <w:rsid w:val="000532A4"/>
    <w:rsid w:val="000C6CF0"/>
    <w:rsid w:val="000E743D"/>
    <w:rsid w:val="00132B32"/>
    <w:rsid w:val="00166553"/>
    <w:rsid w:val="00184D82"/>
    <w:rsid w:val="001870C1"/>
    <w:rsid w:val="00196A71"/>
    <w:rsid w:val="001B2479"/>
    <w:rsid w:val="001C1E71"/>
    <w:rsid w:val="001C693D"/>
    <w:rsid w:val="001D2592"/>
    <w:rsid w:val="001F29D3"/>
    <w:rsid w:val="002113BB"/>
    <w:rsid w:val="002737D7"/>
    <w:rsid w:val="00290761"/>
    <w:rsid w:val="002B2A63"/>
    <w:rsid w:val="002B4187"/>
    <w:rsid w:val="002B5636"/>
    <w:rsid w:val="003326C4"/>
    <w:rsid w:val="0034068E"/>
    <w:rsid w:val="00377772"/>
    <w:rsid w:val="00384F22"/>
    <w:rsid w:val="003B53B2"/>
    <w:rsid w:val="003C1EEB"/>
    <w:rsid w:val="00412171"/>
    <w:rsid w:val="00421F48"/>
    <w:rsid w:val="00450180"/>
    <w:rsid w:val="004A5C41"/>
    <w:rsid w:val="004A7093"/>
    <w:rsid w:val="004B76BA"/>
    <w:rsid w:val="004D50F4"/>
    <w:rsid w:val="004D6C8E"/>
    <w:rsid w:val="004E715B"/>
    <w:rsid w:val="004F338F"/>
    <w:rsid w:val="004F619D"/>
    <w:rsid w:val="00503A0F"/>
    <w:rsid w:val="005F126A"/>
    <w:rsid w:val="00642A05"/>
    <w:rsid w:val="00645E64"/>
    <w:rsid w:val="006550E2"/>
    <w:rsid w:val="00681B3C"/>
    <w:rsid w:val="00753398"/>
    <w:rsid w:val="00775875"/>
    <w:rsid w:val="007B6AD2"/>
    <w:rsid w:val="007C6983"/>
    <w:rsid w:val="007F0A6D"/>
    <w:rsid w:val="00820AA2"/>
    <w:rsid w:val="00834C69"/>
    <w:rsid w:val="008504EE"/>
    <w:rsid w:val="008830B0"/>
    <w:rsid w:val="009424A0"/>
    <w:rsid w:val="00962301"/>
    <w:rsid w:val="009B0D93"/>
    <w:rsid w:val="00A7123E"/>
    <w:rsid w:val="00A82AB2"/>
    <w:rsid w:val="00AB137A"/>
    <w:rsid w:val="00AF4D34"/>
    <w:rsid w:val="00B05F2D"/>
    <w:rsid w:val="00B32CA0"/>
    <w:rsid w:val="00BD7DA1"/>
    <w:rsid w:val="00C00DA6"/>
    <w:rsid w:val="00C147C5"/>
    <w:rsid w:val="00C3782D"/>
    <w:rsid w:val="00C46303"/>
    <w:rsid w:val="00C51AA5"/>
    <w:rsid w:val="00C558CD"/>
    <w:rsid w:val="00C65449"/>
    <w:rsid w:val="00CA12EF"/>
    <w:rsid w:val="00CD5200"/>
    <w:rsid w:val="00D45AA2"/>
    <w:rsid w:val="00D46CF2"/>
    <w:rsid w:val="00DA0D74"/>
    <w:rsid w:val="00DE126A"/>
    <w:rsid w:val="00DF3097"/>
    <w:rsid w:val="00E13004"/>
    <w:rsid w:val="00E13316"/>
    <w:rsid w:val="00E642AE"/>
    <w:rsid w:val="00E72278"/>
    <w:rsid w:val="00E74861"/>
    <w:rsid w:val="00EA08D4"/>
    <w:rsid w:val="00EC0581"/>
    <w:rsid w:val="00ED475F"/>
    <w:rsid w:val="00F018F6"/>
    <w:rsid w:val="00F278E4"/>
    <w:rsid w:val="00F557C1"/>
    <w:rsid w:val="00F77924"/>
    <w:rsid w:val="00F8591D"/>
    <w:rsid w:val="00F96C45"/>
    <w:rsid w:val="00FE4C9C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A59C3D-89A2-4A3E-9CC7-6DBEB568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uatemala" w:hAnsi="Guatemala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464"/>
      </w:tabs>
      <w:suppressAutoHyphens/>
      <w:jc w:val="center"/>
      <w:outlineLvl w:val="0"/>
    </w:pPr>
    <w:rPr>
      <w:rFonts w:ascii="Arial" w:hAnsi="Arial"/>
      <w:b/>
      <w:spacing w:val="-4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3"/>
    </w:pPr>
    <w:rPr>
      <w:rFonts w:ascii="Times" w:hAnsi="Times"/>
      <w:b/>
      <w:snapToGrid w:val="0"/>
      <w:spacing w:val="-3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4"/>
    </w:pPr>
    <w:rPr>
      <w:rFonts w:ascii="Times" w:hAnsi="Times"/>
      <w:b/>
      <w:snapToGrid w:val="0"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4464"/>
      </w:tabs>
      <w:suppressAutoHyphens/>
      <w:jc w:val="center"/>
      <w:outlineLvl w:val="5"/>
    </w:pPr>
    <w:rPr>
      <w:rFonts w:ascii="Times" w:hAnsi="Times"/>
      <w:b/>
      <w:snapToGrid w:val="0"/>
      <w:spacing w:val="-3"/>
      <w:sz w:val="36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6"/>
    </w:pPr>
    <w:rPr>
      <w:rFonts w:ascii="Times New Roman" w:hAnsi="Times New Roman"/>
      <w:b/>
      <w:snapToGrid w:val="0"/>
      <w:spacing w:val="-3"/>
      <w:sz w:val="4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outlineLvl w:val="7"/>
    </w:pPr>
    <w:rPr>
      <w:rFonts w:ascii="Arial" w:hAnsi="Arial"/>
      <w:b/>
      <w:spacing w:val="-3"/>
    </w:rPr>
  </w:style>
  <w:style w:type="paragraph" w:styleId="Heading9">
    <w:name w:val="heading 9"/>
    <w:basedOn w:val="Normal"/>
    <w:next w:val="Normal"/>
    <w:qFormat/>
    <w:pPr>
      <w:keepNext/>
      <w:tabs>
        <w:tab w:val="center" w:pos="4380"/>
      </w:tabs>
      <w:suppressAutoHyphens/>
      <w:outlineLvl w:val="8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/>
      <w:jc w:val="both"/>
    </w:pPr>
    <w:rPr>
      <w:rFonts w:ascii="Times" w:hAnsi="Times"/>
      <w:snapToGrid w:val="0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napToGrid w:val="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  <w:jc w:val="both"/>
    </w:pPr>
    <w:rPr>
      <w:rFonts w:ascii="Arial" w:hAnsi="Arial"/>
      <w:spacing w:val="-3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720"/>
      </w:tabs>
      <w:suppressAutoHyphens/>
      <w:jc w:val="center"/>
    </w:pPr>
    <w:rPr>
      <w:rFonts w:ascii="Arial" w:hAnsi="Arial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Arial" w:hAnsi="Arial"/>
      <w:spacing w:val="-3"/>
      <w:sz w:val="20"/>
    </w:rPr>
  </w:style>
  <w:style w:type="paragraph" w:styleId="Caption">
    <w:name w:val="caption"/>
    <w:basedOn w:val="Normal"/>
    <w:next w:val="Normal"/>
    <w:qFormat/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360"/>
      <w:jc w:val="both"/>
    </w:pPr>
    <w:rPr>
      <w:rFonts w:ascii="Arial" w:hAnsi="Arial"/>
      <w:spacing w:val="-3"/>
      <w:sz w:val="20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360"/>
    </w:pPr>
    <w:rPr>
      <w:rFonts w:ascii="Arial" w:hAnsi="Arial"/>
      <w:spacing w:val="-3"/>
      <w:sz w:val="18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3C1EE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619D"/>
    <w:rPr>
      <w:rFonts w:ascii="Guatemala" w:hAnsi="Guatemala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B2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FGS\Communications%20and%20Publications\01%20Reference%20Materials\Course%20Checklists\2018%20MPH%20(FCM)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F751-E270-4B72-84A4-D00951B5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MPH (FCM) Checklist.dotx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University of Toronto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Diana Kam</dc:creator>
  <cp:keywords>Ethan</cp:keywords>
  <cp:lastModifiedBy>Academic Fellowship Graduate Studies</cp:lastModifiedBy>
  <cp:revision>1</cp:revision>
  <cp:lastPrinted>2011-06-15T19:07:00Z</cp:lastPrinted>
  <dcterms:created xsi:type="dcterms:W3CDTF">2018-07-27T19:16:00Z</dcterms:created>
  <dcterms:modified xsi:type="dcterms:W3CDTF">2018-07-27T19:16:00Z</dcterms:modified>
</cp:coreProperties>
</file>